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9BD" w:rsidRDefault="00321CF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321CF5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F5" w:rsidRPr="00D263B8" w:rsidRDefault="00321CF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044AF9">
        <w:rPr>
          <w:rFonts w:ascii="Times New Roman" w:eastAsia="Times New Roman" w:hAnsi="Times New Roman" w:cs="Times New Roman"/>
          <w:sz w:val="32"/>
          <w:szCs w:val="32"/>
          <w:lang w:bidi="en-US"/>
        </w:rPr>
        <w:t>Баян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B003D2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4C5037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522058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81A18" w:rsidRPr="00D263B8" w:rsidRDefault="00681A1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81A18" w:rsidTr="00681A18">
        <w:tc>
          <w:tcPr>
            <w:tcW w:w="9571" w:type="dxa"/>
          </w:tcPr>
          <w:p w:rsidR="00681A18" w:rsidRDefault="00681A18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681A18" w:rsidRDefault="00681A18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681A18" w:rsidRDefault="00681A1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репертуара для баяна, включающего  произведения разных стилей и жанров (полифонические произведения, крупная форма,  пьесы, этюды) в соответствии с программными требованиями;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художественно-исполнительских возможностей баяна;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профессиональной терминологии;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слухового контроля, умение управлять процессом исполнения музыкального произведения;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B003D2" w:rsidRPr="00B003D2" w:rsidRDefault="00B003D2" w:rsidP="00B003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навыков </w:t>
      </w:r>
      <w:proofErr w:type="spellStart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B003D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8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B003D2" w:rsidRPr="00B003D2" w:rsidTr="002E2E96">
        <w:tc>
          <w:tcPr>
            <w:tcW w:w="426" w:type="dxa"/>
            <w:vMerge w:val="restart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B003D2" w:rsidRPr="00B003D2" w:rsidTr="002E2E96">
        <w:tc>
          <w:tcPr>
            <w:tcW w:w="426" w:type="dxa"/>
            <w:vMerge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</w:tr>
      <w:tr w:rsidR="00B003D2" w:rsidRPr="00B003D2" w:rsidTr="002E2E96">
        <w:tc>
          <w:tcPr>
            <w:tcW w:w="426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 xml:space="preserve">Дальнейшее формирование и закрепление навыков </w:t>
            </w:r>
            <w:proofErr w:type="spellStart"/>
            <w:r w:rsidRPr="00B003D2">
              <w:rPr>
                <w:sz w:val="24"/>
                <w:szCs w:val="24"/>
                <w:lang w:bidi="ru-RU"/>
              </w:rPr>
              <w:t>звукоизвлечения</w:t>
            </w:r>
            <w:proofErr w:type="spellEnd"/>
            <w:r w:rsidRPr="00B003D2">
              <w:rPr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B003D2">
              <w:rPr>
                <w:sz w:val="24"/>
                <w:szCs w:val="24"/>
                <w:lang w:bidi="ru-RU"/>
              </w:rPr>
              <w:t>меховедения</w:t>
            </w:r>
            <w:proofErr w:type="spellEnd"/>
            <w:r w:rsidRPr="00B003D2">
              <w:rPr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851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B003D2" w:rsidRPr="00B003D2" w:rsidTr="002E2E96">
        <w:tc>
          <w:tcPr>
            <w:tcW w:w="426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003D2" w:rsidRPr="00B003D2" w:rsidRDefault="00B003D2" w:rsidP="00B003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003D2">
              <w:rPr>
                <w:spacing w:val="-1"/>
                <w:sz w:val="24"/>
                <w:szCs w:val="24"/>
              </w:rPr>
              <w:t>Освоение смешанных штрихов.</w:t>
            </w:r>
          </w:p>
          <w:p w:rsidR="00B003D2" w:rsidRPr="00B003D2" w:rsidRDefault="00B003D2" w:rsidP="00B003D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</w:tr>
      <w:tr w:rsidR="00B003D2" w:rsidRPr="00B003D2" w:rsidTr="002E2E96">
        <w:tc>
          <w:tcPr>
            <w:tcW w:w="426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Знакомство с упражнениями для технического развития. Рекомендации по усвоению аппликатурных приёмов, позиционной игры.</w:t>
            </w:r>
          </w:p>
        </w:tc>
        <w:tc>
          <w:tcPr>
            <w:tcW w:w="85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</w:tr>
      <w:tr w:rsidR="00B003D2" w:rsidRPr="00B003D2" w:rsidTr="002E2E96">
        <w:tc>
          <w:tcPr>
            <w:tcW w:w="426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Знакомство с полифонией.</w:t>
            </w:r>
          </w:p>
        </w:tc>
        <w:tc>
          <w:tcPr>
            <w:tcW w:w="85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</w:tr>
      <w:tr w:rsidR="00B003D2" w:rsidRPr="00B003D2" w:rsidTr="002E2E96">
        <w:tc>
          <w:tcPr>
            <w:tcW w:w="426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Работа над развитием навыков ансамблевой игры.</w:t>
            </w:r>
          </w:p>
        </w:tc>
        <w:tc>
          <w:tcPr>
            <w:tcW w:w="85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</w:tr>
      <w:tr w:rsidR="00B003D2" w:rsidRPr="00B003D2" w:rsidTr="002E2E96">
        <w:tc>
          <w:tcPr>
            <w:tcW w:w="426" w:type="dxa"/>
          </w:tcPr>
          <w:p w:rsidR="00B003D2" w:rsidRPr="00B003D2" w:rsidRDefault="00B003D2" w:rsidP="00B003D2">
            <w:pPr>
              <w:jc w:val="center"/>
              <w:rPr>
                <w:szCs w:val="24"/>
              </w:rPr>
            </w:pPr>
            <w:r w:rsidRPr="00B003D2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003D2" w:rsidRPr="00B003D2" w:rsidRDefault="00B003D2" w:rsidP="00B003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5"/>
              <w:jc w:val="both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 xml:space="preserve">Исполнение этюдов и пьес с более сложными ритмическими рисунками. </w:t>
            </w:r>
          </w:p>
        </w:tc>
        <w:tc>
          <w:tcPr>
            <w:tcW w:w="85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szCs w:val="24"/>
              </w:rPr>
            </w:pPr>
            <w:r w:rsidRPr="00B003D2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B003D2" w:rsidRPr="00B003D2" w:rsidRDefault="00B003D2" w:rsidP="00B003D2">
            <w:pPr>
              <w:jc w:val="center"/>
              <w:rPr>
                <w:szCs w:val="24"/>
              </w:rPr>
            </w:pPr>
            <w:r w:rsidRPr="00B003D2">
              <w:rPr>
                <w:szCs w:val="24"/>
              </w:rPr>
              <w:t>10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Cs w:val="24"/>
              </w:rPr>
            </w:pPr>
          </w:p>
        </w:tc>
      </w:tr>
      <w:tr w:rsidR="00B003D2" w:rsidRPr="00B003D2" w:rsidTr="002E2E96">
        <w:tc>
          <w:tcPr>
            <w:tcW w:w="426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Работа с формой и содержанием произведений и их стилистическими особенностями.</w:t>
            </w:r>
          </w:p>
        </w:tc>
        <w:tc>
          <w:tcPr>
            <w:tcW w:w="85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03D2" w:rsidRPr="00B003D2" w:rsidTr="002E2E96">
        <w:tc>
          <w:tcPr>
            <w:tcW w:w="426" w:type="dxa"/>
          </w:tcPr>
          <w:p w:rsidR="00B003D2" w:rsidRPr="00B003D2" w:rsidRDefault="00B003D2" w:rsidP="00B003D2">
            <w:pPr>
              <w:jc w:val="center"/>
              <w:rPr>
                <w:szCs w:val="24"/>
              </w:rPr>
            </w:pPr>
            <w:r w:rsidRPr="00B003D2">
              <w:rPr>
                <w:szCs w:val="24"/>
              </w:rPr>
              <w:t>8</w:t>
            </w:r>
          </w:p>
        </w:tc>
        <w:tc>
          <w:tcPr>
            <w:tcW w:w="411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 xml:space="preserve">Развитие навыков чтения нот с листа. </w:t>
            </w:r>
          </w:p>
        </w:tc>
        <w:tc>
          <w:tcPr>
            <w:tcW w:w="851" w:type="dxa"/>
          </w:tcPr>
          <w:p w:rsidR="00B003D2" w:rsidRPr="00B003D2" w:rsidRDefault="00B003D2" w:rsidP="00B003D2">
            <w:pPr>
              <w:widowControl w:val="0"/>
              <w:autoSpaceDE w:val="0"/>
              <w:autoSpaceDN w:val="0"/>
              <w:ind w:left="10"/>
              <w:jc w:val="center"/>
              <w:rPr>
                <w:sz w:val="24"/>
                <w:szCs w:val="24"/>
                <w:lang w:bidi="ru-RU"/>
              </w:rPr>
            </w:pPr>
            <w:r w:rsidRPr="00B003D2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  <w:r w:rsidRPr="00B003D2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003D2" w:rsidRPr="00B003D2" w:rsidRDefault="00B003D2" w:rsidP="00B003D2">
            <w:pPr>
              <w:jc w:val="center"/>
              <w:rPr>
                <w:b/>
                <w:szCs w:val="24"/>
              </w:rPr>
            </w:pPr>
          </w:p>
        </w:tc>
      </w:tr>
      <w:tr w:rsidR="00B003D2" w:rsidRPr="00B003D2" w:rsidTr="002E2E96">
        <w:tc>
          <w:tcPr>
            <w:tcW w:w="4537" w:type="dxa"/>
            <w:gridSpan w:val="2"/>
          </w:tcPr>
          <w:p w:rsidR="00B003D2" w:rsidRPr="00B003D2" w:rsidRDefault="00B003D2" w:rsidP="00B003D2">
            <w:pPr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003D2" w:rsidRPr="00B003D2" w:rsidRDefault="00B003D2" w:rsidP="00B003D2">
            <w:pPr>
              <w:jc w:val="center"/>
              <w:rPr>
                <w:b/>
                <w:sz w:val="24"/>
                <w:szCs w:val="24"/>
              </w:rPr>
            </w:pPr>
            <w:r w:rsidRPr="00B003D2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560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003D2" w:rsidRPr="00B003D2" w:rsidRDefault="00B003D2" w:rsidP="00B003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003D2" w:rsidRPr="00B003D2" w:rsidRDefault="00B003D2" w:rsidP="00B003D2">
      <w:pPr>
        <w:spacing w:after="160" w:line="259" w:lineRule="auto"/>
        <w:rPr>
          <w:rFonts w:ascii="Times New Roman" w:eastAsia="Calibri" w:hAnsi="Times New Roman" w:cs="Arial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321CF5"/>
    <w:rsid w:val="004C5037"/>
    <w:rsid w:val="004F6F86"/>
    <w:rsid w:val="00522058"/>
    <w:rsid w:val="005F20D8"/>
    <w:rsid w:val="00681A18"/>
    <w:rsid w:val="00A3557B"/>
    <w:rsid w:val="00B003D2"/>
    <w:rsid w:val="00B37839"/>
    <w:rsid w:val="00D263B8"/>
    <w:rsid w:val="00D569BD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CA69B-02A4-4252-BEE9-12D88EA7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1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1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3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14</cp:revision>
  <cp:lastPrinted>2021-01-26T12:27:00Z</cp:lastPrinted>
  <dcterms:created xsi:type="dcterms:W3CDTF">2021-01-21T07:45:00Z</dcterms:created>
  <dcterms:modified xsi:type="dcterms:W3CDTF">2021-02-05T20:38:00Z</dcterms:modified>
</cp:coreProperties>
</file>